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DC467" w14:textId="77777777" w:rsidR="00E90F45" w:rsidRDefault="00E90F45" w:rsidP="00E90F45">
      <w:pPr>
        <w:pStyle w:val="Heading1"/>
        <w:spacing w:line="276" w:lineRule="auto"/>
        <w:ind w:left="628" w:right="1193" w:hanging="4"/>
      </w:pPr>
      <w:r>
        <w:t>ASUHAN KEBIDANAN KESEHATAN REPRODUKSI WANITA USIA SUBUR</w:t>
      </w:r>
      <w:r>
        <w:rPr>
          <w:spacing w:val="-5"/>
        </w:rPr>
        <w:t xml:space="preserve"> </w:t>
      </w:r>
      <w:r>
        <w:t>DENGAN</w:t>
      </w:r>
      <w:r>
        <w:rPr>
          <w:spacing w:val="-5"/>
        </w:rPr>
        <w:t xml:space="preserve"> </w:t>
      </w:r>
      <w:r>
        <w:t>DISMINOREA</w:t>
      </w:r>
      <w:r>
        <w:rPr>
          <w:spacing w:val="-4"/>
        </w:rPr>
        <w:t xml:space="preserve"> </w:t>
      </w:r>
      <w:r>
        <w:t>PRIMER</w:t>
      </w:r>
      <w:r>
        <w:rPr>
          <w:spacing w:val="-4"/>
        </w:rPr>
        <w:t xml:space="preserve"> </w:t>
      </w:r>
      <w:r>
        <w:t>PADA</w:t>
      </w:r>
      <w:r>
        <w:rPr>
          <w:spacing w:val="-4"/>
        </w:rPr>
        <w:t xml:space="preserve"> </w:t>
      </w:r>
      <w:r>
        <w:t>NN.N</w:t>
      </w:r>
      <w:r>
        <w:rPr>
          <w:spacing w:val="-2"/>
        </w:rPr>
        <w:t xml:space="preserve"> </w:t>
      </w:r>
      <w:r>
        <w:t>USIA</w:t>
      </w:r>
      <w:r>
        <w:rPr>
          <w:spacing w:val="-4"/>
        </w:rPr>
        <w:t xml:space="preserve"> </w:t>
      </w:r>
      <w:r>
        <w:t>21</w:t>
      </w:r>
      <w:r>
        <w:rPr>
          <w:spacing w:val="-4"/>
        </w:rPr>
        <w:t xml:space="preserve"> </w:t>
      </w:r>
      <w:r>
        <w:t>TAHUN DI WILAYAH KERJA PUSKESMAS SEI LANGKAI KOTA BATAM TAHUN 2026</w:t>
      </w:r>
    </w:p>
    <w:p w14:paraId="40C49A41" w14:textId="77777777" w:rsidR="00E90F45" w:rsidRDefault="00E90F45" w:rsidP="00E90F45">
      <w:pPr>
        <w:pStyle w:val="BodyText"/>
        <w:spacing w:before="41"/>
        <w:rPr>
          <w:b/>
        </w:rPr>
      </w:pPr>
    </w:p>
    <w:p w14:paraId="515E8CC0" w14:textId="77777777" w:rsidR="00E90F45" w:rsidRDefault="00E90F45" w:rsidP="00E90F45">
      <w:pPr>
        <w:pStyle w:val="BodyText"/>
        <w:spacing w:line="276" w:lineRule="auto"/>
        <w:ind w:left="3519" w:right="4082"/>
        <w:jc w:val="center"/>
      </w:pPr>
      <w:r>
        <w:t xml:space="preserve">Naswa Syahrina </w:t>
      </w:r>
      <w:r>
        <w:rPr>
          <w:spacing w:val="-2"/>
        </w:rPr>
        <w:t>NIM:</w:t>
      </w:r>
      <w:r>
        <w:rPr>
          <w:spacing w:val="-13"/>
        </w:rPr>
        <w:t xml:space="preserve"> </w:t>
      </w:r>
      <w:r>
        <w:rPr>
          <w:spacing w:val="-2"/>
        </w:rPr>
        <w:t>526080623008</w:t>
      </w:r>
    </w:p>
    <w:p w14:paraId="334A7320" w14:textId="77777777" w:rsidR="00E90F45" w:rsidRDefault="00E90F45" w:rsidP="00E90F45">
      <w:pPr>
        <w:pStyle w:val="BodyText"/>
        <w:spacing w:before="2"/>
        <w:ind w:right="561"/>
        <w:jc w:val="center"/>
      </w:pPr>
      <w:r>
        <w:rPr>
          <w:spacing w:val="-2"/>
        </w:rPr>
        <w:t>Program</w:t>
      </w:r>
      <w:r>
        <w:rPr>
          <w:spacing w:val="-6"/>
        </w:rPr>
        <w:t xml:space="preserve"> </w:t>
      </w:r>
      <w:r>
        <w:rPr>
          <w:spacing w:val="-2"/>
        </w:rPr>
        <w:t>Studi</w:t>
      </w:r>
      <w:r>
        <w:rPr>
          <w:spacing w:val="-4"/>
        </w:rPr>
        <w:t xml:space="preserve"> </w:t>
      </w:r>
      <w:r>
        <w:rPr>
          <w:spacing w:val="-2"/>
        </w:rPr>
        <w:t>Diploma</w:t>
      </w:r>
      <w:r>
        <w:rPr>
          <w:spacing w:val="-7"/>
        </w:rPr>
        <w:t xml:space="preserve"> </w:t>
      </w:r>
      <w:r>
        <w:rPr>
          <w:spacing w:val="-2"/>
        </w:rPr>
        <w:t>Tiga</w:t>
      </w:r>
      <w:r>
        <w:rPr>
          <w:spacing w:val="-6"/>
        </w:rPr>
        <w:t xml:space="preserve"> </w:t>
      </w:r>
      <w:r>
        <w:rPr>
          <w:spacing w:val="-2"/>
        </w:rPr>
        <w:t>Kebidanan</w:t>
      </w:r>
      <w:r>
        <w:rPr>
          <w:spacing w:val="-4"/>
        </w:rPr>
        <w:t xml:space="preserve"> </w:t>
      </w:r>
      <w:r>
        <w:rPr>
          <w:spacing w:val="-2"/>
        </w:rPr>
        <w:t>Institut</w:t>
      </w:r>
      <w:r>
        <w:rPr>
          <w:spacing w:val="-3"/>
        </w:rPr>
        <w:t xml:space="preserve"> </w:t>
      </w:r>
      <w:r>
        <w:rPr>
          <w:spacing w:val="-2"/>
        </w:rPr>
        <w:t>Kesehatan</w:t>
      </w:r>
      <w:r>
        <w:rPr>
          <w:spacing w:val="-5"/>
        </w:rPr>
        <w:t xml:space="preserve"> </w:t>
      </w:r>
      <w:r>
        <w:rPr>
          <w:spacing w:val="-2"/>
        </w:rPr>
        <w:t>Mitra</w:t>
      </w:r>
      <w:r>
        <w:rPr>
          <w:spacing w:val="-6"/>
        </w:rPr>
        <w:t xml:space="preserve"> </w:t>
      </w:r>
      <w:r>
        <w:rPr>
          <w:spacing w:val="-2"/>
        </w:rPr>
        <w:t>Bunda</w:t>
      </w:r>
    </w:p>
    <w:p w14:paraId="4A2F5024" w14:textId="77777777" w:rsidR="00E90F45" w:rsidRDefault="00E90F45" w:rsidP="00E90F45">
      <w:pPr>
        <w:pStyle w:val="BodyText"/>
        <w:spacing w:before="82"/>
      </w:pPr>
    </w:p>
    <w:p w14:paraId="142253CA" w14:textId="77777777" w:rsidR="00E90F45" w:rsidRDefault="00E90F45" w:rsidP="00E90F45">
      <w:pPr>
        <w:pStyle w:val="BodyText"/>
        <w:ind w:left="3168" w:right="3734"/>
        <w:jc w:val="center"/>
      </w:pPr>
      <w:r>
        <w:rPr>
          <w:spacing w:val="-2"/>
        </w:rPr>
        <w:t>Pembimbing:</w:t>
      </w:r>
    </w:p>
    <w:p w14:paraId="03F536A4" w14:textId="77777777" w:rsidR="00E90F45" w:rsidRDefault="00E90F45" w:rsidP="00E90F45">
      <w:pPr>
        <w:pStyle w:val="BodyText"/>
        <w:spacing w:before="41"/>
        <w:ind w:right="563"/>
        <w:jc w:val="center"/>
      </w:pPr>
      <w:r>
        <w:rPr>
          <w:spacing w:val="-2"/>
        </w:rPr>
        <w:t>Bdn.</w:t>
      </w:r>
      <w:r>
        <w:rPr>
          <w:spacing w:val="-10"/>
        </w:rPr>
        <w:t xml:space="preserve"> </w:t>
      </w:r>
      <w:r>
        <w:rPr>
          <w:spacing w:val="-2"/>
        </w:rPr>
        <w:t>Desi</w:t>
      </w:r>
      <w:r>
        <w:rPr>
          <w:spacing w:val="-6"/>
        </w:rPr>
        <w:t xml:space="preserve"> </w:t>
      </w:r>
      <w:r>
        <w:rPr>
          <w:spacing w:val="-2"/>
        </w:rPr>
        <w:t>Pramita</w:t>
      </w:r>
      <w:r>
        <w:rPr>
          <w:spacing w:val="-6"/>
        </w:rPr>
        <w:t xml:space="preserve"> </w:t>
      </w:r>
      <w:r>
        <w:rPr>
          <w:spacing w:val="-2"/>
        </w:rPr>
        <w:t>Sari,</w:t>
      </w:r>
      <w:r>
        <w:rPr>
          <w:spacing w:val="-7"/>
        </w:rPr>
        <w:t xml:space="preserve"> </w:t>
      </w:r>
      <w:r>
        <w:rPr>
          <w:spacing w:val="-2"/>
        </w:rPr>
        <w:t>SST.,</w:t>
      </w:r>
      <w:r>
        <w:rPr>
          <w:spacing w:val="-7"/>
        </w:rPr>
        <w:t xml:space="preserve"> </w:t>
      </w:r>
      <w:r>
        <w:rPr>
          <w:spacing w:val="-2"/>
        </w:rPr>
        <w:t>M.</w:t>
      </w:r>
      <w:r>
        <w:rPr>
          <w:spacing w:val="-7"/>
        </w:rPr>
        <w:t xml:space="preserve"> </w:t>
      </w:r>
      <w:r>
        <w:rPr>
          <w:spacing w:val="-5"/>
        </w:rPr>
        <w:t>Kes</w:t>
      </w:r>
    </w:p>
    <w:p w14:paraId="713DE547" w14:textId="77777777" w:rsidR="00E90F45" w:rsidRDefault="00E90F45" w:rsidP="00E90F45">
      <w:pPr>
        <w:pStyle w:val="BodyText"/>
        <w:spacing w:before="43"/>
        <w:ind w:right="170"/>
        <w:jc w:val="center"/>
      </w:pPr>
      <w:r>
        <w:t>Dr.</w:t>
      </w:r>
      <w:r>
        <w:rPr>
          <w:spacing w:val="-4"/>
        </w:rPr>
        <w:t xml:space="preserve"> </w:t>
      </w:r>
      <w:r>
        <w:t>Bdn.Norma</w:t>
      </w:r>
      <w:r>
        <w:rPr>
          <w:spacing w:val="-2"/>
        </w:rPr>
        <w:t xml:space="preserve"> </w:t>
      </w:r>
      <w:r>
        <w:t xml:space="preserve">Jeepi </w:t>
      </w:r>
      <w:r>
        <w:rPr>
          <w:spacing w:val="-2"/>
        </w:rPr>
        <w:t>Margiyanti,.S.SiT.M.Kes</w:t>
      </w:r>
    </w:p>
    <w:p w14:paraId="6E91BB5E" w14:textId="77777777" w:rsidR="00E90F45" w:rsidRDefault="00E90F45" w:rsidP="00E90F45">
      <w:pPr>
        <w:pStyle w:val="BodyText"/>
      </w:pPr>
    </w:p>
    <w:p w14:paraId="67CDF89C" w14:textId="77777777" w:rsidR="00E90F45" w:rsidRDefault="00E90F45" w:rsidP="00E90F45">
      <w:pPr>
        <w:pStyle w:val="BodyText"/>
        <w:ind w:left="568" w:right="1136"/>
        <w:jc w:val="center"/>
      </w:pPr>
      <w:r>
        <w:t>Kata</w:t>
      </w:r>
      <w:r>
        <w:rPr>
          <w:spacing w:val="-4"/>
        </w:rPr>
        <w:t xml:space="preserve"> </w:t>
      </w:r>
      <w:r>
        <w:t>Kunci:</w:t>
      </w:r>
      <w:r>
        <w:rPr>
          <w:spacing w:val="-8"/>
        </w:rPr>
        <w:t xml:space="preserve"> </w:t>
      </w:r>
      <w:r>
        <w:t>Wanita</w:t>
      </w:r>
      <w:r>
        <w:rPr>
          <w:spacing w:val="-5"/>
        </w:rPr>
        <w:t xml:space="preserve"> </w:t>
      </w:r>
      <w:r>
        <w:t>Usia</w:t>
      </w:r>
      <w:r>
        <w:rPr>
          <w:spacing w:val="-3"/>
        </w:rPr>
        <w:t xml:space="preserve"> </w:t>
      </w:r>
      <w:r>
        <w:t>Subur,</w:t>
      </w:r>
      <w:r>
        <w:rPr>
          <w:spacing w:val="-5"/>
        </w:rPr>
        <w:t xml:space="preserve"> </w:t>
      </w:r>
      <w:r>
        <w:t>dismenorea</w:t>
      </w:r>
      <w:r>
        <w:rPr>
          <w:spacing w:val="-5"/>
        </w:rPr>
        <w:t xml:space="preserve"> </w:t>
      </w:r>
      <w:r>
        <w:t>primer,</w:t>
      </w:r>
      <w:r>
        <w:rPr>
          <w:spacing w:val="-4"/>
        </w:rPr>
        <w:t xml:space="preserve"> </w:t>
      </w:r>
      <w:r>
        <w:t>asuhan</w:t>
      </w:r>
      <w:r>
        <w:rPr>
          <w:spacing w:val="-4"/>
        </w:rPr>
        <w:t xml:space="preserve"> </w:t>
      </w:r>
      <w:r>
        <w:t>kebidanan,</w:t>
      </w:r>
      <w:r>
        <w:rPr>
          <w:spacing w:val="-2"/>
        </w:rPr>
        <w:t xml:space="preserve"> </w:t>
      </w:r>
      <w:r>
        <w:t>abdominal stretching exercise.</w:t>
      </w:r>
    </w:p>
    <w:p w14:paraId="63C7756D" w14:textId="77777777" w:rsidR="00E90F45" w:rsidRDefault="00E90F45" w:rsidP="00E90F45">
      <w:pPr>
        <w:pStyle w:val="BodyText"/>
      </w:pPr>
    </w:p>
    <w:p w14:paraId="75F0C0FE" w14:textId="77777777" w:rsidR="00E90F45" w:rsidRDefault="00E90F45" w:rsidP="00E90F45">
      <w:pPr>
        <w:pStyle w:val="Heading1"/>
        <w:ind w:left="3186" w:right="3733"/>
      </w:pPr>
      <w:bookmarkStart w:id="0" w:name="_bookmark5"/>
      <w:bookmarkEnd w:id="0"/>
      <w:r>
        <w:rPr>
          <w:spacing w:val="-2"/>
        </w:rPr>
        <w:t>INTISARI</w:t>
      </w:r>
    </w:p>
    <w:p w14:paraId="3028CDC8" w14:textId="77777777" w:rsidR="00E90F45" w:rsidRDefault="00E90F45" w:rsidP="00E90F45">
      <w:pPr>
        <w:pStyle w:val="BodyText"/>
        <w:spacing w:before="82"/>
        <w:rPr>
          <w:b/>
        </w:rPr>
      </w:pPr>
    </w:p>
    <w:p w14:paraId="286B2EB9" w14:textId="77777777" w:rsidR="00E90F45" w:rsidRDefault="00E90F45" w:rsidP="00E90F45">
      <w:pPr>
        <w:pStyle w:val="BodyText"/>
        <w:ind w:left="568" w:right="1131"/>
        <w:jc w:val="both"/>
      </w:pPr>
      <w:r>
        <w:t>Berdasarkan data register Puskesmas Sei Langkai Kota Batam, kasus dismenorea pada wanita usia subur menunjukkan peningkatan dalam tiga tahun terakhir, yaitu 8</w:t>
      </w:r>
      <w:r>
        <w:rPr>
          <w:spacing w:val="-7"/>
        </w:rPr>
        <w:t xml:space="preserve"> </w:t>
      </w:r>
      <w:r>
        <w:t>kasus</w:t>
      </w:r>
      <w:r>
        <w:rPr>
          <w:spacing w:val="-7"/>
        </w:rPr>
        <w:t xml:space="preserve"> </w:t>
      </w:r>
      <w:r>
        <w:t>pada</w:t>
      </w:r>
      <w:r>
        <w:rPr>
          <w:spacing w:val="-8"/>
        </w:rPr>
        <w:t xml:space="preserve"> </w:t>
      </w:r>
      <w:r>
        <w:t>tahun</w:t>
      </w:r>
      <w:r>
        <w:rPr>
          <w:spacing w:val="-8"/>
        </w:rPr>
        <w:t xml:space="preserve"> </w:t>
      </w:r>
      <w:r>
        <w:t>2023,</w:t>
      </w:r>
      <w:r>
        <w:rPr>
          <w:spacing w:val="-7"/>
        </w:rPr>
        <w:t xml:space="preserve"> </w:t>
      </w:r>
      <w:r>
        <w:t>16</w:t>
      </w:r>
      <w:r>
        <w:rPr>
          <w:spacing w:val="-7"/>
        </w:rPr>
        <w:t xml:space="preserve"> </w:t>
      </w:r>
      <w:r>
        <w:t>kasus</w:t>
      </w:r>
      <w:r>
        <w:rPr>
          <w:spacing w:val="-7"/>
        </w:rPr>
        <w:t xml:space="preserve"> </w:t>
      </w:r>
      <w:r>
        <w:t>pada</w:t>
      </w:r>
      <w:r>
        <w:rPr>
          <w:spacing w:val="-8"/>
        </w:rPr>
        <w:t xml:space="preserve"> </w:t>
      </w:r>
      <w:r>
        <w:t>tahun</w:t>
      </w:r>
      <w:r>
        <w:rPr>
          <w:spacing w:val="-8"/>
        </w:rPr>
        <w:t xml:space="preserve"> </w:t>
      </w:r>
      <w:r>
        <w:t>2024,</w:t>
      </w:r>
      <w:r>
        <w:rPr>
          <w:spacing w:val="-7"/>
        </w:rPr>
        <w:t xml:space="preserve"> </w:t>
      </w:r>
      <w:r>
        <w:t>dan</w:t>
      </w:r>
      <w:r>
        <w:rPr>
          <w:spacing w:val="-7"/>
        </w:rPr>
        <w:t xml:space="preserve"> </w:t>
      </w:r>
      <w:r>
        <w:t>27</w:t>
      </w:r>
      <w:r>
        <w:rPr>
          <w:spacing w:val="-7"/>
        </w:rPr>
        <w:t xml:space="preserve"> </w:t>
      </w:r>
      <w:r>
        <w:t>kasus</w:t>
      </w:r>
      <w:r>
        <w:rPr>
          <w:spacing w:val="-7"/>
        </w:rPr>
        <w:t xml:space="preserve"> </w:t>
      </w:r>
      <w:r>
        <w:t>pada</w:t>
      </w:r>
      <w:r>
        <w:rPr>
          <w:spacing w:val="-8"/>
        </w:rPr>
        <w:t xml:space="preserve"> </w:t>
      </w:r>
      <w:r>
        <w:t>tahun</w:t>
      </w:r>
      <w:r>
        <w:rPr>
          <w:spacing w:val="-8"/>
        </w:rPr>
        <w:t xml:space="preserve"> </w:t>
      </w:r>
      <w:r>
        <w:t>2025. Kondisi</w:t>
      </w:r>
      <w:r>
        <w:rPr>
          <w:spacing w:val="-5"/>
        </w:rPr>
        <w:t xml:space="preserve"> </w:t>
      </w:r>
      <w:r>
        <w:t>tersebut</w:t>
      </w:r>
      <w:r>
        <w:rPr>
          <w:spacing w:val="-5"/>
        </w:rPr>
        <w:t xml:space="preserve"> </w:t>
      </w:r>
      <w:r>
        <w:t>menunjukkan</w:t>
      </w:r>
      <w:r>
        <w:rPr>
          <w:spacing w:val="-6"/>
        </w:rPr>
        <w:t xml:space="preserve"> </w:t>
      </w:r>
      <w:r>
        <w:t>bahwa</w:t>
      </w:r>
      <w:r>
        <w:rPr>
          <w:spacing w:val="-7"/>
        </w:rPr>
        <w:t xml:space="preserve"> </w:t>
      </w:r>
      <w:r>
        <w:t>dismenorea</w:t>
      </w:r>
      <w:r>
        <w:rPr>
          <w:spacing w:val="-5"/>
        </w:rPr>
        <w:t xml:space="preserve"> </w:t>
      </w:r>
      <w:r>
        <w:t>primer</w:t>
      </w:r>
      <w:r>
        <w:rPr>
          <w:spacing w:val="-7"/>
        </w:rPr>
        <w:t xml:space="preserve"> </w:t>
      </w:r>
      <w:r>
        <w:t>masih</w:t>
      </w:r>
      <w:r>
        <w:rPr>
          <w:spacing w:val="-6"/>
        </w:rPr>
        <w:t xml:space="preserve"> </w:t>
      </w:r>
      <w:r>
        <w:t>menjadi</w:t>
      </w:r>
      <w:r>
        <w:rPr>
          <w:spacing w:val="-5"/>
        </w:rPr>
        <w:t xml:space="preserve"> </w:t>
      </w:r>
      <w:r>
        <w:t>salah</w:t>
      </w:r>
      <w:r>
        <w:rPr>
          <w:spacing w:val="-6"/>
        </w:rPr>
        <w:t xml:space="preserve"> </w:t>
      </w:r>
      <w:r>
        <w:t>satu masalah kesehatan reproduksi yang perlu mendapatkan penanganan secara tepat dan berkesinambungan melalui asuhan kebidanan. Studi kasus ini bertujuan untuk melaksanakan asuhan kebidanan pada Nn. N usia 21 tahun dengan dismenorea primer di wilayah kerja Puskesmas Sei Langkai Kota Batam Tahun 2026. Metode yang digunakan adalah studi kasus deskriptif dengan penerapan tujuh langkah manajemen kebidanan Varney dan pendokumentasian SOAP. Hasil pengkajian diperoleh bahwa klien mengalami nyeri menstruasi tanpa ditemukan adanya kelainan patologis, dengan keadaan umum dan tanda-tanda vital dalam batas normal. Asuhan kebidanan dilaksanakan selama empat hari melalui pemberian edukasi kesehatan, pemenuhan kebutuhan dasar, abdominal stretching exercise, serta pemantauan perkembangan skala nyeri. Hasil evaluasi menunjukkan adanya penurunan intensitas nyeri hingga mencapai skala 0. Klien dapat melakukan aktivitas sehari-hari dengan nyaman serta mampu memahami cara melakukan penanganan nyeri secara mandiri. Penerapan abdominal stretching exercise dalam asuhan kebidanan dapat membantu menurunkan nyeri pada klien dengan dismenorea</w:t>
      </w:r>
      <w:r>
        <w:rPr>
          <w:spacing w:val="-12"/>
        </w:rPr>
        <w:t xml:space="preserve"> </w:t>
      </w:r>
      <w:r>
        <w:t>primer.</w:t>
      </w:r>
      <w:r>
        <w:rPr>
          <w:spacing w:val="-9"/>
        </w:rPr>
        <w:t xml:space="preserve"> </w:t>
      </w:r>
      <w:r>
        <w:t>Disarankan</w:t>
      </w:r>
      <w:r>
        <w:rPr>
          <w:spacing w:val="-8"/>
        </w:rPr>
        <w:t xml:space="preserve"> </w:t>
      </w:r>
      <w:r>
        <w:t>agar</w:t>
      </w:r>
      <w:r>
        <w:rPr>
          <w:spacing w:val="-9"/>
        </w:rPr>
        <w:t xml:space="preserve"> </w:t>
      </w:r>
      <w:r>
        <w:t>latihan</w:t>
      </w:r>
      <w:r>
        <w:rPr>
          <w:spacing w:val="-11"/>
        </w:rPr>
        <w:t xml:space="preserve"> </w:t>
      </w:r>
      <w:r>
        <w:t>tersebut</w:t>
      </w:r>
      <w:r>
        <w:rPr>
          <w:spacing w:val="-10"/>
        </w:rPr>
        <w:t xml:space="preserve"> </w:t>
      </w:r>
      <w:r>
        <w:t>dapat</w:t>
      </w:r>
      <w:r>
        <w:rPr>
          <w:spacing w:val="-10"/>
        </w:rPr>
        <w:t xml:space="preserve"> </w:t>
      </w:r>
      <w:r>
        <w:t>digunakan</w:t>
      </w:r>
      <w:r>
        <w:rPr>
          <w:spacing w:val="-11"/>
        </w:rPr>
        <w:t xml:space="preserve"> </w:t>
      </w:r>
      <w:r>
        <w:t>sebagai</w:t>
      </w:r>
      <w:r>
        <w:rPr>
          <w:spacing w:val="-10"/>
        </w:rPr>
        <w:t xml:space="preserve"> </w:t>
      </w:r>
      <w:r>
        <w:t>salah satu upaya nonfarmakologis dalam penatalaksanaan dismenorea primer.</w:t>
      </w:r>
    </w:p>
    <w:p w14:paraId="32EC4A79" w14:textId="77777777" w:rsidR="00E90F45" w:rsidRDefault="00E90F45" w:rsidP="00E90F45">
      <w:pPr>
        <w:pStyle w:val="BodyText"/>
        <w:jc w:val="both"/>
        <w:sectPr w:rsidR="00E90F45">
          <w:headerReference w:type="default" r:id="rId4"/>
          <w:footerReference w:type="default" r:id="rId5"/>
          <w:pgSz w:w="11920" w:h="16850"/>
          <w:pgMar w:top="1940" w:right="566" w:bottom="1220" w:left="1700" w:header="0" w:footer="999" w:gutter="0"/>
          <w:cols w:space="720"/>
        </w:sectPr>
      </w:pPr>
    </w:p>
    <w:p w14:paraId="2DF1C093" w14:textId="77777777" w:rsidR="00E90F45" w:rsidRDefault="00E90F45" w:rsidP="00E90F45">
      <w:pPr>
        <w:pStyle w:val="BodyText"/>
      </w:pPr>
    </w:p>
    <w:p w14:paraId="2E759F38" w14:textId="77777777" w:rsidR="00E90F45" w:rsidRDefault="00E90F45" w:rsidP="00E90F45">
      <w:pPr>
        <w:pStyle w:val="BodyText"/>
        <w:spacing w:before="187"/>
      </w:pPr>
    </w:p>
    <w:p w14:paraId="7169FCAF" w14:textId="77777777" w:rsidR="00E90F45" w:rsidRDefault="00E90F45" w:rsidP="00E90F45">
      <w:pPr>
        <w:pStyle w:val="Heading1"/>
        <w:spacing w:line="360" w:lineRule="auto"/>
        <w:ind w:left="540" w:right="1106"/>
      </w:pPr>
      <w:r>
        <w:t>MIDWIFERY CARE FOR REPRODUCTIVE HEALTH IN A 21-YEAR-OLD</w:t>
      </w:r>
      <w:r>
        <w:rPr>
          <w:spacing w:val="-4"/>
        </w:rPr>
        <w:t xml:space="preserve"> </w:t>
      </w:r>
      <w:r>
        <w:t>WOMAN</w:t>
      </w:r>
      <w:r>
        <w:rPr>
          <w:spacing w:val="-5"/>
        </w:rPr>
        <w:t xml:space="preserve"> </w:t>
      </w:r>
      <w:r>
        <w:t>WITH</w:t>
      </w:r>
      <w:r>
        <w:rPr>
          <w:spacing w:val="-3"/>
        </w:rPr>
        <w:t xml:space="preserve"> </w:t>
      </w:r>
      <w:r>
        <w:t>PRIMARY</w:t>
      </w:r>
      <w:r>
        <w:rPr>
          <w:spacing w:val="-3"/>
        </w:rPr>
        <w:t xml:space="preserve"> </w:t>
      </w:r>
      <w:r>
        <w:t>DYSMENORRHEA</w:t>
      </w:r>
      <w:r>
        <w:rPr>
          <w:spacing w:val="-4"/>
        </w:rPr>
        <w:t xml:space="preserve"> </w:t>
      </w:r>
      <w:r>
        <w:t>IN</w:t>
      </w:r>
      <w:r>
        <w:rPr>
          <w:spacing w:val="-5"/>
        </w:rPr>
        <w:t xml:space="preserve"> </w:t>
      </w:r>
      <w:r>
        <w:t>THE</w:t>
      </w:r>
      <w:r>
        <w:rPr>
          <w:spacing w:val="-4"/>
        </w:rPr>
        <w:t xml:space="preserve"> </w:t>
      </w:r>
      <w:r>
        <w:t>WORKING AREA OF SEI LANGKAI COMMUNITY HEALTH CENTER, BATAM CITY, 2026</w:t>
      </w:r>
    </w:p>
    <w:p w14:paraId="0A0FC182" w14:textId="77777777" w:rsidR="00E90F45" w:rsidRDefault="00E90F45" w:rsidP="00E90F45">
      <w:pPr>
        <w:pStyle w:val="BodyText"/>
        <w:spacing w:before="43"/>
        <w:rPr>
          <w:b/>
        </w:rPr>
      </w:pPr>
    </w:p>
    <w:p w14:paraId="197F5C7D" w14:textId="77777777" w:rsidR="00E90F45" w:rsidRDefault="00E90F45" w:rsidP="00E90F45">
      <w:pPr>
        <w:pStyle w:val="BodyText"/>
        <w:spacing w:before="1" w:line="276" w:lineRule="auto"/>
        <w:ind w:left="3519" w:right="4082"/>
        <w:jc w:val="center"/>
      </w:pPr>
      <w:r>
        <w:t xml:space="preserve">Naswa Syahrina </w:t>
      </w:r>
      <w:r>
        <w:rPr>
          <w:spacing w:val="-2"/>
        </w:rPr>
        <w:t>NIM:</w:t>
      </w:r>
      <w:r>
        <w:rPr>
          <w:spacing w:val="-13"/>
        </w:rPr>
        <w:t xml:space="preserve"> </w:t>
      </w:r>
      <w:r>
        <w:rPr>
          <w:spacing w:val="-2"/>
        </w:rPr>
        <w:t>526080623008</w:t>
      </w:r>
    </w:p>
    <w:p w14:paraId="460BED18" w14:textId="77777777" w:rsidR="00E90F45" w:rsidRDefault="00E90F45" w:rsidP="00E90F45">
      <w:pPr>
        <w:spacing w:line="275" w:lineRule="exact"/>
        <w:ind w:right="567"/>
        <w:jc w:val="center"/>
        <w:rPr>
          <w:i/>
          <w:sz w:val="24"/>
        </w:rPr>
      </w:pPr>
      <w:r>
        <w:rPr>
          <w:i/>
          <w:sz w:val="24"/>
        </w:rPr>
        <w:t>Diploma</w:t>
      </w:r>
      <w:r>
        <w:rPr>
          <w:i/>
          <w:spacing w:val="-1"/>
          <w:sz w:val="24"/>
        </w:rPr>
        <w:t xml:space="preserve"> </w:t>
      </w:r>
      <w:r>
        <w:rPr>
          <w:i/>
          <w:sz w:val="24"/>
        </w:rPr>
        <w:t>Three</w:t>
      </w:r>
      <w:r>
        <w:rPr>
          <w:i/>
          <w:spacing w:val="-2"/>
          <w:sz w:val="24"/>
        </w:rPr>
        <w:t xml:space="preserve"> </w:t>
      </w:r>
      <w:r>
        <w:rPr>
          <w:i/>
          <w:sz w:val="24"/>
        </w:rPr>
        <w:t>Midwifery</w:t>
      </w:r>
      <w:r>
        <w:rPr>
          <w:i/>
          <w:spacing w:val="-1"/>
          <w:sz w:val="24"/>
        </w:rPr>
        <w:t xml:space="preserve"> </w:t>
      </w:r>
      <w:r>
        <w:rPr>
          <w:i/>
          <w:sz w:val="24"/>
        </w:rPr>
        <w:t>Study</w:t>
      </w:r>
      <w:r>
        <w:rPr>
          <w:i/>
          <w:spacing w:val="-1"/>
          <w:sz w:val="24"/>
        </w:rPr>
        <w:t xml:space="preserve"> </w:t>
      </w:r>
      <w:r>
        <w:rPr>
          <w:i/>
          <w:sz w:val="24"/>
        </w:rPr>
        <w:t>Program</w:t>
      </w:r>
      <w:r>
        <w:rPr>
          <w:i/>
          <w:spacing w:val="1"/>
          <w:sz w:val="24"/>
        </w:rPr>
        <w:t xml:space="preserve"> </w:t>
      </w:r>
      <w:r>
        <w:rPr>
          <w:i/>
          <w:sz w:val="24"/>
        </w:rPr>
        <w:t>Mitra</w:t>
      </w:r>
      <w:r>
        <w:rPr>
          <w:i/>
          <w:spacing w:val="-1"/>
          <w:sz w:val="24"/>
        </w:rPr>
        <w:t xml:space="preserve"> </w:t>
      </w:r>
      <w:r>
        <w:rPr>
          <w:i/>
          <w:sz w:val="24"/>
        </w:rPr>
        <w:t>Bunda Institute</w:t>
      </w:r>
      <w:r>
        <w:rPr>
          <w:i/>
          <w:spacing w:val="-2"/>
          <w:sz w:val="24"/>
        </w:rPr>
        <w:t xml:space="preserve"> </w:t>
      </w:r>
      <w:r>
        <w:rPr>
          <w:i/>
          <w:sz w:val="24"/>
        </w:rPr>
        <w:t xml:space="preserve">of </w:t>
      </w:r>
      <w:r>
        <w:rPr>
          <w:i/>
          <w:spacing w:val="-2"/>
          <w:sz w:val="24"/>
        </w:rPr>
        <w:t>Health</w:t>
      </w:r>
    </w:p>
    <w:p w14:paraId="529388B6" w14:textId="77777777" w:rsidR="00E90F45" w:rsidRDefault="00E90F45" w:rsidP="00E90F45">
      <w:pPr>
        <w:pStyle w:val="BodyText"/>
        <w:spacing w:before="84"/>
        <w:rPr>
          <w:i/>
        </w:rPr>
      </w:pPr>
    </w:p>
    <w:p w14:paraId="00F0838A" w14:textId="77777777" w:rsidR="00E90F45" w:rsidRDefault="00E90F45" w:rsidP="00E90F45">
      <w:pPr>
        <w:pStyle w:val="BodyText"/>
        <w:ind w:left="3168" w:right="3734"/>
        <w:jc w:val="center"/>
      </w:pPr>
      <w:r>
        <w:rPr>
          <w:spacing w:val="-2"/>
        </w:rPr>
        <w:t>Supervisors:</w:t>
      </w:r>
    </w:p>
    <w:p w14:paraId="25F2FB4F" w14:textId="77777777" w:rsidR="00E90F45" w:rsidRDefault="00E90F45" w:rsidP="00E90F45">
      <w:pPr>
        <w:pStyle w:val="BodyText"/>
        <w:spacing w:before="41"/>
        <w:ind w:right="563"/>
        <w:jc w:val="center"/>
      </w:pPr>
      <w:r>
        <w:rPr>
          <w:spacing w:val="-2"/>
        </w:rPr>
        <w:t>Bdn.</w:t>
      </w:r>
      <w:r>
        <w:rPr>
          <w:spacing w:val="-10"/>
        </w:rPr>
        <w:t xml:space="preserve"> </w:t>
      </w:r>
      <w:r>
        <w:rPr>
          <w:spacing w:val="-2"/>
        </w:rPr>
        <w:t>Desi</w:t>
      </w:r>
      <w:r>
        <w:rPr>
          <w:spacing w:val="-6"/>
        </w:rPr>
        <w:t xml:space="preserve"> </w:t>
      </w:r>
      <w:r>
        <w:rPr>
          <w:spacing w:val="-2"/>
        </w:rPr>
        <w:t>Pramita</w:t>
      </w:r>
      <w:r>
        <w:rPr>
          <w:spacing w:val="-6"/>
        </w:rPr>
        <w:t xml:space="preserve"> </w:t>
      </w:r>
      <w:r>
        <w:rPr>
          <w:spacing w:val="-2"/>
        </w:rPr>
        <w:t>Sari,</w:t>
      </w:r>
      <w:r>
        <w:rPr>
          <w:spacing w:val="-7"/>
        </w:rPr>
        <w:t xml:space="preserve"> </w:t>
      </w:r>
      <w:r>
        <w:rPr>
          <w:spacing w:val="-2"/>
        </w:rPr>
        <w:t>SST.,</w:t>
      </w:r>
      <w:r>
        <w:rPr>
          <w:spacing w:val="-7"/>
        </w:rPr>
        <w:t xml:space="preserve"> </w:t>
      </w:r>
      <w:r>
        <w:rPr>
          <w:spacing w:val="-2"/>
        </w:rPr>
        <w:t>M.</w:t>
      </w:r>
      <w:r>
        <w:rPr>
          <w:spacing w:val="-7"/>
        </w:rPr>
        <w:t xml:space="preserve"> </w:t>
      </w:r>
      <w:r>
        <w:rPr>
          <w:spacing w:val="-5"/>
        </w:rPr>
        <w:t>Kes</w:t>
      </w:r>
    </w:p>
    <w:p w14:paraId="759FC5B0" w14:textId="77777777" w:rsidR="00E90F45" w:rsidRDefault="00E90F45" w:rsidP="00E90F45">
      <w:pPr>
        <w:pStyle w:val="BodyText"/>
        <w:spacing w:before="40"/>
        <w:ind w:right="171"/>
        <w:jc w:val="center"/>
      </w:pPr>
      <w:r>
        <w:t>Dr.</w:t>
      </w:r>
      <w:r>
        <w:rPr>
          <w:spacing w:val="-4"/>
        </w:rPr>
        <w:t xml:space="preserve"> </w:t>
      </w:r>
      <w:r>
        <w:t>Bdn.Norma</w:t>
      </w:r>
      <w:r>
        <w:rPr>
          <w:spacing w:val="-2"/>
        </w:rPr>
        <w:t xml:space="preserve"> </w:t>
      </w:r>
      <w:r>
        <w:t>Jeepi</w:t>
      </w:r>
      <w:r>
        <w:rPr>
          <w:spacing w:val="-1"/>
        </w:rPr>
        <w:t xml:space="preserve"> </w:t>
      </w:r>
      <w:r>
        <w:rPr>
          <w:spacing w:val="-2"/>
        </w:rPr>
        <w:t>Margiyanti,.S.SiT.M.Kes</w:t>
      </w:r>
    </w:p>
    <w:p w14:paraId="0D6FDAED" w14:textId="77777777" w:rsidR="00E90F45" w:rsidRDefault="00E90F45" w:rsidP="00E90F45">
      <w:pPr>
        <w:pStyle w:val="BodyText"/>
        <w:spacing w:before="41"/>
      </w:pPr>
    </w:p>
    <w:p w14:paraId="172E7A36" w14:textId="77777777" w:rsidR="00E90F45" w:rsidRDefault="00E90F45" w:rsidP="00E90F45">
      <w:pPr>
        <w:spacing w:line="278" w:lineRule="auto"/>
        <w:ind w:left="642" w:right="1212"/>
        <w:jc w:val="center"/>
        <w:rPr>
          <w:i/>
          <w:sz w:val="24"/>
        </w:rPr>
      </w:pPr>
      <w:r>
        <w:rPr>
          <w:i/>
          <w:sz w:val="24"/>
        </w:rPr>
        <w:t>Keyword</w:t>
      </w:r>
      <w:r>
        <w:rPr>
          <w:b/>
          <w:i/>
          <w:sz w:val="24"/>
        </w:rPr>
        <w:t>s:</w:t>
      </w:r>
      <w:r>
        <w:rPr>
          <w:b/>
          <w:i/>
          <w:spacing w:val="-5"/>
          <w:sz w:val="24"/>
        </w:rPr>
        <w:t xml:space="preserve"> </w:t>
      </w:r>
      <w:r>
        <w:rPr>
          <w:i/>
          <w:sz w:val="24"/>
        </w:rPr>
        <w:t>Women</w:t>
      </w:r>
      <w:r>
        <w:rPr>
          <w:i/>
          <w:spacing w:val="-4"/>
          <w:sz w:val="24"/>
        </w:rPr>
        <w:t xml:space="preserve"> </w:t>
      </w:r>
      <w:r>
        <w:rPr>
          <w:i/>
          <w:sz w:val="24"/>
        </w:rPr>
        <w:t>of</w:t>
      </w:r>
      <w:r>
        <w:rPr>
          <w:i/>
          <w:spacing w:val="-4"/>
          <w:sz w:val="24"/>
        </w:rPr>
        <w:t xml:space="preserve"> </w:t>
      </w:r>
      <w:r>
        <w:rPr>
          <w:i/>
          <w:sz w:val="24"/>
        </w:rPr>
        <w:t>Reproductive</w:t>
      </w:r>
      <w:r>
        <w:rPr>
          <w:i/>
          <w:spacing w:val="-5"/>
          <w:sz w:val="24"/>
        </w:rPr>
        <w:t xml:space="preserve"> </w:t>
      </w:r>
      <w:r>
        <w:rPr>
          <w:i/>
          <w:sz w:val="24"/>
        </w:rPr>
        <w:t>Age,</w:t>
      </w:r>
      <w:r>
        <w:rPr>
          <w:i/>
          <w:spacing w:val="-4"/>
          <w:sz w:val="24"/>
        </w:rPr>
        <w:t xml:space="preserve"> </w:t>
      </w:r>
      <w:r>
        <w:rPr>
          <w:i/>
          <w:sz w:val="24"/>
        </w:rPr>
        <w:t>primary</w:t>
      </w:r>
      <w:r>
        <w:rPr>
          <w:i/>
          <w:spacing w:val="-4"/>
          <w:sz w:val="24"/>
        </w:rPr>
        <w:t xml:space="preserve"> </w:t>
      </w:r>
      <w:r>
        <w:rPr>
          <w:i/>
          <w:sz w:val="24"/>
        </w:rPr>
        <w:t>dysmenorrhea,</w:t>
      </w:r>
      <w:r>
        <w:rPr>
          <w:i/>
          <w:spacing w:val="-4"/>
          <w:sz w:val="24"/>
        </w:rPr>
        <w:t xml:space="preserve"> </w:t>
      </w:r>
      <w:r>
        <w:rPr>
          <w:i/>
          <w:sz w:val="24"/>
        </w:rPr>
        <w:t>midwifery</w:t>
      </w:r>
      <w:r>
        <w:rPr>
          <w:i/>
          <w:spacing w:val="-3"/>
          <w:sz w:val="24"/>
        </w:rPr>
        <w:t xml:space="preserve"> </w:t>
      </w:r>
      <w:r>
        <w:rPr>
          <w:i/>
          <w:sz w:val="24"/>
        </w:rPr>
        <w:t>care, abdominal stretching exercise.</w:t>
      </w:r>
    </w:p>
    <w:p w14:paraId="6D13215D" w14:textId="77777777" w:rsidR="00E90F45" w:rsidRDefault="00E90F45" w:rsidP="00E90F45">
      <w:pPr>
        <w:pStyle w:val="BodyText"/>
        <w:spacing w:before="37"/>
        <w:rPr>
          <w:i/>
        </w:rPr>
      </w:pPr>
    </w:p>
    <w:p w14:paraId="11F3CC06" w14:textId="77777777" w:rsidR="00E90F45" w:rsidRDefault="00E90F45" w:rsidP="00E90F45">
      <w:pPr>
        <w:pStyle w:val="Heading1"/>
        <w:ind w:left="3189" w:right="3733"/>
      </w:pPr>
      <w:bookmarkStart w:id="1" w:name="_bookmark6"/>
      <w:bookmarkEnd w:id="1"/>
      <w:r>
        <w:rPr>
          <w:spacing w:val="-2"/>
        </w:rPr>
        <w:t>ABSTRACT</w:t>
      </w:r>
    </w:p>
    <w:p w14:paraId="50E6B08F" w14:textId="77777777" w:rsidR="00E90F45" w:rsidRDefault="00E90F45" w:rsidP="00E90F45">
      <w:pPr>
        <w:pStyle w:val="BodyText"/>
        <w:spacing w:before="84"/>
        <w:rPr>
          <w:b/>
        </w:rPr>
      </w:pPr>
    </w:p>
    <w:p w14:paraId="3D10487F" w14:textId="77777777" w:rsidR="00E90F45" w:rsidRDefault="00E90F45" w:rsidP="00E90F45">
      <w:pPr>
        <w:pStyle w:val="BodyText"/>
        <w:ind w:left="568" w:right="1129"/>
        <w:jc w:val="both"/>
        <w:rPr>
          <w:sz w:val="22"/>
        </w:rPr>
      </w:pPr>
      <w:r>
        <w:t>Based on the register data of Sei Langkai Public Health Center, Batam City, cases of dysmenorrhea among women of reproductive age have increased over the past three years, from 8 cases in 2023 to 16 cases in 2024 and 27 cases in 2025. This increase indicates that primary dysmenorrhea remains one of the reproductive health problems that requires appropriate and continuous management through midwifery care. This case study aimed to provide midwifery care to Ms. N, a 21-year-old woman with primary dysmenorrhea in the working area of Sei Langkai Public</w:t>
      </w:r>
      <w:r>
        <w:rPr>
          <w:spacing w:val="-11"/>
        </w:rPr>
        <w:t xml:space="preserve"> </w:t>
      </w:r>
      <w:r>
        <w:t>Health</w:t>
      </w:r>
      <w:r>
        <w:rPr>
          <w:spacing w:val="-10"/>
        </w:rPr>
        <w:t xml:space="preserve"> </w:t>
      </w:r>
      <w:r>
        <w:t>Center,</w:t>
      </w:r>
      <w:r>
        <w:rPr>
          <w:spacing w:val="-10"/>
        </w:rPr>
        <w:t xml:space="preserve"> </w:t>
      </w:r>
      <w:r>
        <w:t>Batam</w:t>
      </w:r>
      <w:r>
        <w:rPr>
          <w:spacing w:val="-10"/>
        </w:rPr>
        <w:t xml:space="preserve"> </w:t>
      </w:r>
      <w:r>
        <w:t>City,</w:t>
      </w:r>
      <w:r>
        <w:rPr>
          <w:spacing w:val="-10"/>
        </w:rPr>
        <w:t xml:space="preserve"> </w:t>
      </w:r>
      <w:r>
        <w:t>in</w:t>
      </w:r>
      <w:r>
        <w:rPr>
          <w:spacing w:val="-9"/>
        </w:rPr>
        <w:t xml:space="preserve"> </w:t>
      </w:r>
      <w:r>
        <w:t>2026.</w:t>
      </w:r>
      <w:r>
        <w:rPr>
          <w:spacing w:val="-10"/>
        </w:rPr>
        <w:t xml:space="preserve"> </w:t>
      </w:r>
      <w:r>
        <w:t>The</w:t>
      </w:r>
      <w:r>
        <w:rPr>
          <w:spacing w:val="-11"/>
        </w:rPr>
        <w:t xml:space="preserve"> </w:t>
      </w:r>
      <w:r>
        <w:t>method</w:t>
      </w:r>
      <w:r>
        <w:rPr>
          <w:spacing w:val="-9"/>
        </w:rPr>
        <w:t xml:space="preserve"> </w:t>
      </w:r>
      <w:r>
        <w:t>used</w:t>
      </w:r>
      <w:r>
        <w:rPr>
          <w:spacing w:val="-6"/>
        </w:rPr>
        <w:t xml:space="preserve"> </w:t>
      </w:r>
      <w:r>
        <w:t>was</w:t>
      </w:r>
      <w:r>
        <w:rPr>
          <w:spacing w:val="-9"/>
        </w:rPr>
        <w:t xml:space="preserve"> </w:t>
      </w:r>
      <w:r>
        <w:t>a</w:t>
      </w:r>
      <w:r>
        <w:rPr>
          <w:spacing w:val="-11"/>
        </w:rPr>
        <w:t xml:space="preserve"> </w:t>
      </w:r>
      <w:r>
        <w:t>descriptive</w:t>
      </w:r>
      <w:r>
        <w:rPr>
          <w:spacing w:val="-11"/>
        </w:rPr>
        <w:t xml:space="preserve"> </w:t>
      </w:r>
      <w:r>
        <w:t>case study</w:t>
      </w:r>
      <w:r>
        <w:rPr>
          <w:spacing w:val="-8"/>
        </w:rPr>
        <w:t xml:space="preserve"> </w:t>
      </w:r>
      <w:r>
        <w:t>applying</w:t>
      </w:r>
      <w:r>
        <w:rPr>
          <w:spacing w:val="-8"/>
        </w:rPr>
        <w:t xml:space="preserve"> </w:t>
      </w:r>
      <w:r>
        <w:t>the</w:t>
      </w:r>
      <w:r>
        <w:rPr>
          <w:spacing w:val="-9"/>
        </w:rPr>
        <w:t xml:space="preserve"> </w:t>
      </w:r>
      <w:r>
        <w:t>seven-step</w:t>
      </w:r>
      <w:r>
        <w:rPr>
          <w:spacing w:val="-9"/>
        </w:rPr>
        <w:t xml:space="preserve"> </w:t>
      </w:r>
      <w:r>
        <w:t>Varney</w:t>
      </w:r>
      <w:r>
        <w:rPr>
          <w:spacing w:val="-8"/>
        </w:rPr>
        <w:t xml:space="preserve"> </w:t>
      </w:r>
      <w:r>
        <w:t>midwifery</w:t>
      </w:r>
      <w:r>
        <w:rPr>
          <w:spacing w:val="-9"/>
        </w:rPr>
        <w:t xml:space="preserve"> </w:t>
      </w:r>
      <w:r>
        <w:t>management</w:t>
      </w:r>
      <w:r>
        <w:rPr>
          <w:spacing w:val="-6"/>
        </w:rPr>
        <w:t xml:space="preserve"> </w:t>
      </w:r>
      <w:r>
        <w:t>approach</w:t>
      </w:r>
      <w:r>
        <w:rPr>
          <w:spacing w:val="-6"/>
        </w:rPr>
        <w:t xml:space="preserve"> </w:t>
      </w:r>
      <w:r>
        <w:t>and</w:t>
      </w:r>
      <w:r>
        <w:rPr>
          <w:spacing w:val="-6"/>
        </w:rPr>
        <w:t xml:space="preserve"> </w:t>
      </w:r>
      <w:r>
        <w:t>SOAP documentation. The assessment results showed that the client experienced menstrual</w:t>
      </w:r>
      <w:r>
        <w:rPr>
          <w:spacing w:val="-8"/>
        </w:rPr>
        <w:t xml:space="preserve"> </w:t>
      </w:r>
      <w:r>
        <w:t>pain</w:t>
      </w:r>
      <w:r>
        <w:rPr>
          <w:spacing w:val="-8"/>
        </w:rPr>
        <w:t xml:space="preserve"> </w:t>
      </w:r>
      <w:r>
        <w:t>without</w:t>
      </w:r>
      <w:r>
        <w:rPr>
          <w:spacing w:val="-8"/>
        </w:rPr>
        <w:t xml:space="preserve"> </w:t>
      </w:r>
      <w:r>
        <w:t>any</w:t>
      </w:r>
      <w:r>
        <w:rPr>
          <w:spacing w:val="-8"/>
        </w:rPr>
        <w:t xml:space="preserve"> </w:t>
      </w:r>
      <w:r>
        <w:t>pathological</w:t>
      </w:r>
      <w:r>
        <w:rPr>
          <w:spacing w:val="-8"/>
        </w:rPr>
        <w:t xml:space="preserve"> </w:t>
      </w:r>
      <w:r>
        <w:t>abnormalities,</w:t>
      </w:r>
      <w:r>
        <w:rPr>
          <w:spacing w:val="-9"/>
        </w:rPr>
        <w:t xml:space="preserve"> </w:t>
      </w:r>
      <w:r>
        <w:t>while</w:t>
      </w:r>
      <w:r>
        <w:rPr>
          <w:spacing w:val="-9"/>
        </w:rPr>
        <w:t xml:space="preserve"> </w:t>
      </w:r>
      <w:r>
        <w:t>her</w:t>
      </w:r>
      <w:r>
        <w:rPr>
          <w:spacing w:val="-9"/>
        </w:rPr>
        <w:t xml:space="preserve"> </w:t>
      </w:r>
      <w:r>
        <w:t>general</w:t>
      </w:r>
      <w:r>
        <w:rPr>
          <w:spacing w:val="-8"/>
        </w:rPr>
        <w:t xml:space="preserve"> </w:t>
      </w:r>
      <w:r>
        <w:t>condition and vital signs were within normal limits. Midwifery care was provided for four days through health education, fulfillment of basic needs, abdominal stretching exercises, and monitoring of pain intensity. The evaluation showed a decrease in pain intensity to a score of 0. The client was able to carry out daily activities comfortably and understood how to manage the pain independently. The application of abdominal stretching exercises as part of midwifery care can help reduce pain in clients with primary dysmenorrhea. It is recommended that abdominal stretching exercises be used as one of the non-pharmacological approaches in the management of primary dysmenorrhea</w:t>
      </w:r>
      <w:r>
        <w:rPr>
          <w:sz w:val="22"/>
        </w:rPr>
        <w:t>.</w:t>
      </w:r>
    </w:p>
    <w:p w14:paraId="29471958" w14:textId="0BFC5A0A" w:rsidR="00655562" w:rsidRDefault="00655562"/>
    <w:sectPr w:rsidR="00655562" w:rsidSect="00E90F45">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3B27" w14:textId="77777777" w:rsidR="00A27505" w:rsidRDefault="00000000">
    <w:pPr>
      <w:pStyle w:val="BodyText"/>
      <w:spacing w:line="200" w:lineRule="exact"/>
      <w:rPr>
        <w:sz w:val="20"/>
      </w:rPr>
    </w:pPr>
    <w:r>
      <w:rPr>
        <w:noProof/>
        <w:sz w:val="20"/>
      </w:rPr>
      <mc:AlternateContent>
        <mc:Choice Requires="wps">
          <w:drawing>
            <wp:anchor distT="0" distB="0" distL="0" distR="0" simplePos="0" relativeHeight="251659264" behindDoc="1" locked="0" layoutInCell="1" allowOverlap="1" wp14:anchorId="7F23B8D3" wp14:editId="18767775">
              <wp:simplePos x="0" y="0"/>
              <wp:positionH relativeFrom="page">
                <wp:posOffset>3817492</wp:posOffset>
              </wp:positionH>
              <wp:positionV relativeFrom="page">
                <wp:posOffset>9894654</wp:posOffset>
              </wp:positionV>
              <wp:extent cx="351790" cy="1943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790" cy="194310"/>
                      </a:xfrm>
                      <a:prstGeom prst="rect">
                        <a:avLst/>
                      </a:prstGeom>
                    </wps:spPr>
                    <wps:txbx>
                      <w:txbxContent>
                        <w:p w14:paraId="34BA1537" w14:textId="77777777" w:rsidR="00A27505" w:rsidRDefault="00000000">
                          <w:pPr>
                            <w:pStyle w:val="BodyText"/>
                            <w:spacing w:before="10"/>
                            <w:ind w:left="100"/>
                          </w:pPr>
                          <w:r>
                            <w:rPr>
                              <w:spacing w:val="-5"/>
                            </w:rPr>
                            <w:fldChar w:fldCharType="begin"/>
                          </w:r>
                          <w:r>
                            <w:rPr>
                              <w:spacing w:val="-5"/>
                            </w:rPr>
                            <w:instrText xml:space="preserve"> PAGE  \* roman </w:instrText>
                          </w:r>
                          <w:r>
                            <w:rPr>
                              <w:spacing w:val="-5"/>
                            </w:rPr>
                            <w:fldChar w:fldCharType="separate"/>
                          </w:r>
                          <w:r>
                            <w:rPr>
                              <w:spacing w:val="-5"/>
                            </w:rPr>
                            <w:t>vii</w:t>
                          </w:r>
                          <w:r>
                            <w:rPr>
                              <w:spacing w:val="-5"/>
                            </w:rPr>
                            <w:fldChar w:fldCharType="end"/>
                          </w:r>
                        </w:p>
                      </w:txbxContent>
                    </wps:txbx>
                    <wps:bodyPr wrap="square" lIns="0" tIns="0" rIns="0" bIns="0" rtlCol="0">
                      <a:noAutofit/>
                    </wps:bodyPr>
                  </wps:wsp>
                </a:graphicData>
              </a:graphic>
            </wp:anchor>
          </w:drawing>
        </mc:Choice>
        <mc:Fallback>
          <w:pict>
            <v:shapetype w14:anchorId="7F23B8D3" id="_x0000_t202" coordsize="21600,21600" o:spt="202" path="m,l,21600r21600,l21600,xe">
              <v:stroke joinstyle="miter"/>
              <v:path gradientshapeok="t" o:connecttype="rect"/>
            </v:shapetype>
            <v:shape id="Textbox 22" o:spid="_x0000_s1026" type="#_x0000_t202" style="position:absolute;margin-left:300.6pt;margin-top:779.1pt;width:27.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" filled="f" stroked="f">
              <v:textbox inset="0,0,0,0">
                <w:txbxContent>
                  <w:p w14:paraId="34BA1537" w14:textId="77777777" w:rsidR="00A27505" w:rsidRDefault="00000000">
                    <w:pPr>
                      <w:pStyle w:val="BodyText"/>
                      <w:spacing w:before="10"/>
                      <w:ind w:left="100"/>
                    </w:pPr>
                    <w:r>
                      <w:rPr>
                        <w:spacing w:val="-5"/>
                      </w:rPr>
                      <w:fldChar w:fldCharType="begin"/>
                    </w:r>
                    <w:r>
                      <w:rPr>
                        <w:spacing w:val="-5"/>
                      </w:rPr>
                      <w:instrText xml:space="preserve"> PAGE  \* roman </w:instrText>
                    </w:r>
                    <w:r>
                      <w:rPr>
                        <w:spacing w:val="-5"/>
                      </w:rPr>
                      <w:fldChar w:fldCharType="separate"/>
                    </w:r>
                    <w:r>
                      <w:rPr>
                        <w:spacing w:val="-5"/>
                      </w:rPr>
                      <w:t>vii</w:t>
                    </w:r>
                    <w:r>
                      <w:rPr>
                        <w:spacing w:val="-5"/>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FFC4" w14:textId="77777777" w:rsidR="00A27505" w:rsidRDefault="00000000">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F45"/>
    <w:rsid w:val="00655562"/>
    <w:rsid w:val="00E90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49351"/>
  <w15:chartTrackingRefBased/>
  <w15:docId w15:val="{E8F16DD7-2BF5-4D3B-AA85-97C86A3B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F45"/>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link w:val="Heading1Char"/>
    <w:uiPriority w:val="9"/>
    <w:qFormat/>
    <w:rsid w:val="00E90F45"/>
    <w:pPr>
      <w:ind w:left="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F45"/>
    <w:rPr>
      <w:rFonts w:ascii="Times New Roman" w:eastAsia="Times New Roman" w:hAnsi="Times New Roman" w:cs="Times New Roman"/>
      <w:b/>
      <w:bCs/>
      <w:kern w:val="0"/>
      <w:sz w:val="24"/>
      <w:szCs w:val="24"/>
      <w:lang w:val="id"/>
      <w14:ligatures w14:val="none"/>
    </w:rPr>
  </w:style>
  <w:style w:type="paragraph" w:styleId="BodyText">
    <w:name w:val="Body Text"/>
    <w:basedOn w:val="Normal"/>
    <w:link w:val="BodyTextChar"/>
    <w:uiPriority w:val="1"/>
    <w:qFormat/>
    <w:rsid w:val="00E90F45"/>
    <w:rPr>
      <w:sz w:val="24"/>
      <w:szCs w:val="24"/>
    </w:rPr>
  </w:style>
  <w:style w:type="character" w:customStyle="1" w:styleId="BodyTextChar">
    <w:name w:val="Body Text Char"/>
    <w:basedOn w:val="DefaultParagraphFont"/>
    <w:link w:val="BodyText"/>
    <w:uiPriority w:val="1"/>
    <w:rsid w:val="00E90F45"/>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608</Words>
  <Characters>3469</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ZYREX</dc:creator>
  <cp:keywords/>
  <dc:description/>
  <cp:lastModifiedBy>ZYREX</cp:lastModifiedBy>
  <cp:revision>1</cp:revision>
  <dcterms:created xsi:type="dcterms:W3CDTF">2026-10-05T14:41:00Z</dcterms:created>
  <dcterms:modified xsi:type="dcterms:W3CDTF">2026-10-05T14:47:00Z</dcterms:modified>
</cp:coreProperties>
</file>